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3C24B" w14:textId="2DBCAAE6" w:rsidR="004D64F4" w:rsidRDefault="004D64F4" w:rsidP="00AB320B">
      <w:pPr>
        <w:pStyle w:val="aa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АНО «Национальные приоритеты» и телеканал РБК </w:t>
      </w:r>
      <w:r>
        <w:rPr>
          <w:rFonts w:eastAsia="Times New Roman"/>
          <w:b/>
          <w:bCs/>
          <w:color w:val="000000"/>
          <w:sz w:val="26"/>
          <w:szCs w:val="26"/>
        </w:rPr>
        <w:br/>
        <w:t xml:space="preserve">представляют новый выпуск программы «Портрет региона», </w:t>
      </w:r>
      <w:r>
        <w:rPr>
          <w:rFonts w:eastAsia="Times New Roman"/>
          <w:b/>
          <w:bCs/>
          <w:color w:val="000000"/>
          <w:sz w:val="26"/>
          <w:szCs w:val="26"/>
        </w:rPr>
        <w:br/>
        <w:t xml:space="preserve">посвященный </w:t>
      </w:r>
      <w:r w:rsidR="00583387">
        <w:rPr>
          <w:rFonts w:eastAsia="Times New Roman"/>
          <w:b/>
          <w:bCs/>
          <w:color w:val="000000"/>
          <w:sz w:val="26"/>
          <w:szCs w:val="26"/>
        </w:rPr>
        <w:t>Ставропольскому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 краю</w:t>
      </w:r>
    </w:p>
    <w:p w14:paraId="39072555" w14:textId="1DBF0514" w:rsidR="00EE0E92" w:rsidRDefault="00303C42" w:rsidP="00A81295">
      <w:pPr>
        <w:pStyle w:val="aa"/>
        <w:ind w:firstLine="567"/>
        <w:jc w:val="both"/>
        <w:rPr>
          <w:rFonts w:eastAsia="Times New Roman"/>
          <w:b/>
          <w:bCs/>
          <w:sz w:val="26"/>
          <w:szCs w:val="26"/>
        </w:rPr>
      </w:pPr>
      <w:r w:rsidRPr="0023302A">
        <w:rPr>
          <w:rFonts w:eastAsia="Times New Roman"/>
          <w:b/>
          <w:bCs/>
          <w:sz w:val="26"/>
          <w:szCs w:val="26"/>
        </w:rPr>
        <w:t xml:space="preserve">В субботу </w:t>
      </w:r>
      <w:r w:rsidR="00EE0E92">
        <w:rPr>
          <w:rFonts w:eastAsia="Times New Roman"/>
          <w:b/>
          <w:bCs/>
          <w:sz w:val="26"/>
          <w:szCs w:val="26"/>
        </w:rPr>
        <w:t>9 сентября</w:t>
      </w:r>
      <w:r w:rsidR="005E2C34" w:rsidRPr="0023302A">
        <w:rPr>
          <w:rFonts w:eastAsia="Times New Roman"/>
          <w:b/>
          <w:bCs/>
          <w:sz w:val="26"/>
          <w:szCs w:val="26"/>
        </w:rPr>
        <w:t xml:space="preserve"> </w:t>
      </w:r>
      <w:r w:rsidRPr="0023302A">
        <w:rPr>
          <w:rFonts w:eastAsia="Times New Roman"/>
          <w:b/>
          <w:bCs/>
          <w:sz w:val="26"/>
          <w:szCs w:val="26"/>
        </w:rPr>
        <w:t>в</w:t>
      </w:r>
      <w:r w:rsidR="004D64F4">
        <w:rPr>
          <w:rFonts w:eastAsia="Times New Roman"/>
          <w:b/>
          <w:bCs/>
          <w:sz w:val="26"/>
          <w:szCs w:val="26"/>
        </w:rPr>
        <w:t xml:space="preserve"> </w:t>
      </w:r>
      <w:r w:rsidRPr="0023302A">
        <w:rPr>
          <w:rFonts w:eastAsia="Times New Roman"/>
          <w:b/>
          <w:bCs/>
          <w:sz w:val="26"/>
          <w:szCs w:val="26"/>
        </w:rPr>
        <w:t xml:space="preserve">9:40 утра на телеканале РБК </w:t>
      </w:r>
      <w:r w:rsidR="0019497D">
        <w:rPr>
          <w:rFonts w:eastAsia="Times New Roman"/>
          <w:b/>
          <w:bCs/>
          <w:sz w:val="26"/>
          <w:szCs w:val="26"/>
        </w:rPr>
        <w:t>вы</w:t>
      </w:r>
      <w:r w:rsidR="0076475D">
        <w:rPr>
          <w:rFonts w:eastAsia="Times New Roman"/>
          <w:b/>
          <w:bCs/>
          <w:sz w:val="26"/>
          <w:szCs w:val="26"/>
        </w:rPr>
        <w:t>шел</w:t>
      </w:r>
      <w:r w:rsidR="0019497D">
        <w:rPr>
          <w:rFonts w:eastAsia="Times New Roman"/>
          <w:b/>
          <w:bCs/>
          <w:sz w:val="26"/>
          <w:szCs w:val="26"/>
        </w:rPr>
        <w:t xml:space="preserve"> новый выпуск программы «Портрет региона». В </w:t>
      </w:r>
      <w:r w:rsidR="00EE0E92">
        <w:rPr>
          <w:rFonts w:eastAsia="Times New Roman"/>
          <w:b/>
          <w:bCs/>
          <w:sz w:val="26"/>
          <w:szCs w:val="26"/>
        </w:rPr>
        <w:t>третьем</w:t>
      </w:r>
      <w:r w:rsidR="0019497D">
        <w:rPr>
          <w:rFonts w:eastAsia="Times New Roman"/>
          <w:b/>
          <w:bCs/>
          <w:sz w:val="26"/>
          <w:szCs w:val="26"/>
        </w:rPr>
        <w:t xml:space="preserve"> выпуске</w:t>
      </w:r>
      <w:r w:rsidR="00FC0F54">
        <w:rPr>
          <w:rFonts w:eastAsia="Times New Roman"/>
          <w:b/>
          <w:bCs/>
          <w:sz w:val="26"/>
          <w:szCs w:val="26"/>
        </w:rPr>
        <w:t xml:space="preserve"> </w:t>
      </w:r>
      <w:r w:rsidR="0019497D">
        <w:rPr>
          <w:rFonts w:eastAsia="Times New Roman"/>
          <w:b/>
          <w:bCs/>
          <w:sz w:val="26"/>
          <w:szCs w:val="26"/>
        </w:rPr>
        <w:t>съемочная группа отправи</w:t>
      </w:r>
      <w:r w:rsidR="0076475D">
        <w:rPr>
          <w:rFonts w:eastAsia="Times New Roman"/>
          <w:b/>
          <w:bCs/>
          <w:sz w:val="26"/>
          <w:szCs w:val="26"/>
        </w:rPr>
        <w:t>лась</w:t>
      </w:r>
      <w:r w:rsidR="0019497D">
        <w:rPr>
          <w:rFonts w:eastAsia="Times New Roman"/>
          <w:b/>
          <w:bCs/>
          <w:sz w:val="26"/>
          <w:szCs w:val="26"/>
        </w:rPr>
        <w:t xml:space="preserve"> в </w:t>
      </w:r>
      <w:r w:rsidR="00EE0E92">
        <w:rPr>
          <w:rFonts w:eastAsia="Times New Roman"/>
          <w:b/>
          <w:bCs/>
          <w:sz w:val="26"/>
          <w:szCs w:val="26"/>
        </w:rPr>
        <w:t>Ставропольский</w:t>
      </w:r>
      <w:r w:rsidR="0019497D">
        <w:rPr>
          <w:rFonts w:eastAsia="Times New Roman"/>
          <w:b/>
          <w:bCs/>
          <w:sz w:val="26"/>
          <w:szCs w:val="26"/>
        </w:rPr>
        <w:t xml:space="preserve"> край</w:t>
      </w:r>
      <w:r w:rsidR="00EF2F9A">
        <w:rPr>
          <w:rFonts w:eastAsia="Times New Roman"/>
          <w:b/>
          <w:bCs/>
          <w:sz w:val="26"/>
          <w:szCs w:val="26"/>
        </w:rPr>
        <w:t xml:space="preserve"> и п</w:t>
      </w:r>
      <w:r w:rsidR="00425773">
        <w:rPr>
          <w:rFonts w:eastAsia="Times New Roman"/>
          <w:b/>
          <w:bCs/>
          <w:sz w:val="26"/>
          <w:szCs w:val="26"/>
        </w:rPr>
        <w:t>ока</w:t>
      </w:r>
      <w:r w:rsidR="0076475D">
        <w:rPr>
          <w:rFonts w:eastAsia="Times New Roman"/>
          <w:b/>
          <w:bCs/>
          <w:sz w:val="26"/>
          <w:szCs w:val="26"/>
        </w:rPr>
        <w:t>зала</w:t>
      </w:r>
      <w:r w:rsidR="00EF2F9A">
        <w:rPr>
          <w:rFonts w:eastAsia="Times New Roman"/>
          <w:b/>
          <w:bCs/>
          <w:sz w:val="26"/>
          <w:szCs w:val="26"/>
        </w:rPr>
        <w:t xml:space="preserve">, </w:t>
      </w:r>
      <w:r w:rsidR="00425773">
        <w:rPr>
          <w:rFonts w:eastAsia="Times New Roman"/>
          <w:b/>
          <w:bCs/>
          <w:sz w:val="26"/>
          <w:szCs w:val="26"/>
        </w:rPr>
        <w:t xml:space="preserve">как преображается регион благодаря национальным проектам. </w:t>
      </w:r>
      <w:r w:rsidR="004F28C1">
        <w:rPr>
          <w:rFonts w:eastAsia="Times New Roman"/>
          <w:b/>
          <w:bCs/>
          <w:sz w:val="26"/>
          <w:szCs w:val="26"/>
        </w:rPr>
        <w:t xml:space="preserve">Как в крае идет строительство и ремонт дорог? Какие объекты городской инфраструктуры появились за последние годы? И как благоустройство региона способствует развитию местной деловой среды? Все ответы в новом выпуске программы! </w:t>
      </w:r>
    </w:p>
    <w:p w14:paraId="6401996A" w14:textId="59F3DDCE" w:rsidR="00EE0E92" w:rsidRPr="00583387" w:rsidRDefault="004F28C1" w:rsidP="00583387">
      <w:pPr>
        <w:pStyle w:val="aa"/>
        <w:ind w:firstLine="567"/>
        <w:jc w:val="both"/>
        <w:rPr>
          <w:rFonts w:eastAsia="Times New Roman"/>
          <w:sz w:val="26"/>
          <w:szCs w:val="26"/>
        </w:rPr>
      </w:pPr>
      <w:r w:rsidRPr="004F28C1">
        <w:rPr>
          <w:rFonts w:eastAsia="Times New Roman"/>
          <w:sz w:val="26"/>
          <w:szCs w:val="26"/>
        </w:rPr>
        <w:t>Ставрополь</w:t>
      </w:r>
      <w:r w:rsidR="00ED1AF9">
        <w:rPr>
          <w:rFonts w:eastAsia="Times New Roman"/>
          <w:sz w:val="26"/>
          <w:szCs w:val="26"/>
        </w:rPr>
        <w:t>е встрети</w:t>
      </w:r>
      <w:r w:rsidR="0076475D">
        <w:rPr>
          <w:rFonts w:eastAsia="Times New Roman"/>
          <w:sz w:val="26"/>
          <w:szCs w:val="26"/>
        </w:rPr>
        <w:t>ло</w:t>
      </w:r>
      <w:r w:rsidR="00ED1AF9">
        <w:rPr>
          <w:rFonts w:eastAsia="Times New Roman"/>
          <w:sz w:val="26"/>
          <w:szCs w:val="26"/>
        </w:rPr>
        <w:t xml:space="preserve"> съемочную группу РБК масштабными дорожными работами. </w:t>
      </w:r>
      <w:r w:rsidR="00583387">
        <w:rPr>
          <w:rFonts w:eastAsia="Times New Roman"/>
          <w:sz w:val="26"/>
          <w:szCs w:val="26"/>
        </w:rPr>
        <w:t xml:space="preserve">Ведущий программы Игнат </w:t>
      </w:r>
      <w:proofErr w:type="spellStart"/>
      <w:r w:rsidR="00583387">
        <w:rPr>
          <w:rFonts w:eastAsia="Times New Roman"/>
          <w:sz w:val="26"/>
          <w:szCs w:val="26"/>
        </w:rPr>
        <w:t>Бушухин</w:t>
      </w:r>
      <w:proofErr w:type="spellEnd"/>
      <w:r w:rsidR="00583387">
        <w:rPr>
          <w:rFonts w:eastAsia="Times New Roman"/>
          <w:sz w:val="26"/>
          <w:szCs w:val="26"/>
        </w:rPr>
        <w:t xml:space="preserve"> расска</w:t>
      </w:r>
      <w:r w:rsidR="0076475D">
        <w:rPr>
          <w:rFonts w:eastAsia="Times New Roman"/>
          <w:sz w:val="26"/>
          <w:szCs w:val="26"/>
        </w:rPr>
        <w:t>зал</w:t>
      </w:r>
      <w:r w:rsidR="00583387">
        <w:rPr>
          <w:rFonts w:eastAsia="Times New Roman"/>
          <w:sz w:val="26"/>
          <w:szCs w:val="26"/>
        </w:rPr>
        <w:t xml:space="preserve">, </w:t>
      </w:r>
      <w:r w:rsidR="00D10B58">
        <w:rPr>
          <w:rFonts w:eastAsia="Times New Roman"/>
          <w:sz w:val="26"/>
          <w:szCs w:val="26"/>
        </w:rPr>
        <w:t xml:space="preserve">как </w:t>
      </w:r>
      <w:r w:rsidR="00583387">
        <w:rPr>
          <w:rFonts w:eastAsia="Times New Roman"/>
          <w:sz w:val="26"/>
          <w:szCs w:val="26"/>
        </w:rPr>
        <w:t>в краевом центре</w:t>
      </w:r>
      <w:r w:rsidR="00D10B58">
        <w:rPr>
          <w:rFonts w:eastAsia="Times New Roman"/>
          <w:sz w:val="26"/>
          <w:szCs w:val="26"/>
        </w:rPr>
        <w:t xml:space="preserve"> и</w:t>
      </w:r>
      <w:r w:rsidR="00583387">
        <w:rPr>
          <w:rFonts w:eastAsia="Times New Roman"/>
          <w:sz w:val="26"/>
          <w:szCs w:val="26"/>
        </w:rPr>
        <w:t xml:space="preserve"> селах </w:t>
      </w:r>
      <w:r w:rsidR="00D10B58">
        <w:rPr>
          <w:rFonts w:eastAsia="Times New Roman"/>
          <w:sz w:val="26"/>
          <w:szCs w:val="26"/>
        </w:rPr>
        <w:t xml:space="preserve">ремонтируется </w:t>
      </w:r>
      <w:r w:rsidR="00583387">
        <w:rPr>
          <w:rFonts w:eastAsia="Times New Roman"/>
          <w:sz w:val="26"/>
          <w:szCs w:val="26"/>
        </w:rPr>
        <w:t>дорожное покрытие</w:t>
      </w:r>
      <w:r w:rsidR="00D10B58">
        <w:rPr>
          <w:rFonts w:eastAsia="Times New Roman"/>
          <w:sz w:val="26"/>
          <w:szCs w:val="26"/>
        </w:rPr>
        <w:t xml:space="preserve">, какие для этого применяются новые </w:t>
      </w:r>
      <w:r w:rsidR="00583387">
        <w:rPr>
          <w:rFonts w:eastAsia="Times New Roman"/>
          <w:sz w:val="26"/>
          <w:szCs w:val="26"/>
        </w:rPr>
        <w:t>технологии переработки</w:t>
      </w:r>
      <w:r w:rsidR="00D10B58">
        <w:rPr>
          <w:rFonts w:eastAsia="Times New Roman"/>
          <w:sz w:val="26"/>
          <w:szCs w:val="26"/>
        </w:rPr>
        <w:t xml:space="preserve"> и как они влияют на долговечность дорог. </w:t>
      </w:r>
    </w:p>
    <w:p w14:paraId="1AD6AC34" w14:textId="29E20FB7" w:rsidR="00ED1AF9" w:rsidRPr="00EF2F9A" w:rsidRDefault="00ED1AF9" w:rsidP="00ED1AF9">
      <w:pPr>
        <w:pStyle w:val="aa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19497D">
        <w:rPr>
          <w:i/>
          <w:iCs/>
          <w:sz w:val="28"/>
          <w:szCs w:val="28"/>
        </w:rPr>
        <w:t>«</w:t>
      </w:r>
      <w:r w:rsidR="00583387">
        <w:rPr>
          <w:i/>
          <w:iCs/>
          <w:sz w:val="28"/>
          <w:szCs w:val="28"/>
        </w:rPr>
        <w:t xml:space="preserve">У нас сегодня </w:t>
      </w:r>
      <w:r>
        <w:rPr>
          <w:i/>
          <w:iCs/>
          <w:sz w:val="28"/>
          <w:szCs w:val="28"/>
        </w:rPr>
        <w:t>«Безопасные качественные дороги»</w:t>
      </w:r>
      <w:r w:rsidR="00583387">
        <w:rPr>
          <w:i/>
          <w:iCs/>
          <w:sz w:val="28"/>
          <w:szCs w:val="28"/>
        </w:rPr>
        <w:t xml:space="preserve"> –</w:t>
      </w:r>
      <w:r>
        <w:rPr>
          <w:i/>
          <w:iCs/>
          <w:sz w:val="28"/>
          <w:szCs w:val="28"/>
        </w:rPr>
        <w:t xml:space="preserve"> </w:t>
      </w:r>
      <w:r w:rsidR="00583387">
        <w:rPr>
          <w:i/>
          <w:iCs/>
          <w:sz w:val="28"/>
          <w:szCs w:val="28"/>
        </w:rPr>
        <w:t xml:space="preserve">это </w:t>
      </w:r>
      <w:r>
        <w:rPr>
          <w:i/>
          <w:iCs/>
          <w:sz w:val="28"/>
          <w:szCs w:val="28"/>
        </w:rPr>
        <w:t>самый узнаваемый</w:t>
      </w:r>
      <w:r w:rsidR="00583387">
        <w:rPr>
          <w:i/>
          <w:iCs/>
          <w:sz w:val="28"/>
          <w:szCs w:val="28"/>
        </w:rPr>
        <w:t xml:space="preserve"> нацпроект, потому что люди видят, когда идет ремонт, строят новые дороги. Эт</w:t>
      </w:r>
      <w:r w:rsidR="00AB320B">
        <w:rPr>
          <w:i/>
          <w:iCs/>
          <w:sz w:val="28"/>
          <w:szCs w:val="28"/>
        </w:rPr>
        <w:t>о</w:t>
      </w:r>
      <w:r w:rsidR="00583387">
        <w:rPr>
          <w:i/>
          <w:iCs/>
          <w:sz w:val="28"/>
          <w:szCs w:val="28"/>
        </w:rPr>
        <w:t xml:space="preserve"> сразу заметно и имеет эффект уже в ближайшей перспективе</w:t>
      </w:r>
      <w:r w:rsidRPr="0019497D">
        <w:rPr>
          <w:i/>
          <w:iCs/>
          <w:sz w:val="28"/>
          <w:szCs w:val="28"/>
        </w:rPr>
        <w:t>»</w:t>
      </w:r>
      <w:r>
        <w:rPr>
          <w:i/>
          <w:iCs/>
          <w:sz w:val="28"/>
          <w:szCs w:val="28"/>
        </w:rPr>
        <w:t xml:space="preserve">, </w:t>
      </w:r>
      <w:r w:rsidRPr="0019497D">
        <w:rPr>
          <w:i/>
          <w:iCs/>
          <w:sz w:val="28"/>
          <w:szCs w:val="28"/>
        </w:rPr>
        <w:t>–</w:t>
      </w:r>
      <w:r>
        <w:rPr>
          <w:i/>
          <w:iCs/>
          <w:sz w:val="28"/>
          <w:szCs w:val="28"/>
        </w:rPr>
        <w:t xml:space="preserve"> </w:t>
      </w:r>
      <w:r w:rsidRPr="00F70F8D">
        <w:rPr>
          <w:sz w:val="26"/>
          <w:szCs w:val="26"/>
        </w:rPr>
        <w:t>подчерк</w:t>
      </w:r>
      <w:r w:rsidR="0076475D">
        <w:rPr>
          <w:sz w:val="26"/>
          <w:szCs w:val="26"/>
        </w:rPr>
        <w:t>нул</w:t>
      </w:r>
      <w:r w:rsidRPr="00F70F8D">
        <w:rPr>
          <w:sz w:val="26"/>
          <w:szCs w:val="26"/>
        </w:rPr>
        <w:t xml:space="preserve"> </w:t>
      </w:r>
      <w:r w:rsidRPr="00F70F8D">
        <w:rPr>
          <w:rFonts w:eastAsia="Times New Roman"/>
          <w:color w:val="212121"/>
          <w:sz w:val="26"/>
          <w:szCs w:val="26"/>
        </w:rPr>
        <w:t xml:space="preserve">заместитель Председателя Правительства Российской Федерации </w:t>
      </w:r>
      <w:r w:rsidRPr="003C64C9">
        <w:rPr>
          <w:rFonts w:eastAsia="Times New Roman"/>
          <w:b/>
          <w:bCs/>
          <w:color w:val="212121"/>
          <w:sz w:val="26"/>
          <w:szCs w:val="26"/>
        </w:rPr>
        <w:t>Марат Хуснуллин</w:t>
      </w:r>
      <w:r w:rsidRPr="00F70F8D">
        <w:rPr>
          <w:rFonts w:eastAsia="Times New Roman"/>
          <w:color w:val="212121"/>
          <w:sz w:val="26"/>
          <w:szCs w:val="26"/>
        </w:rPr>
        <w:t>.</w:t>
      </w:r>
    </w:p>
    <w:p w14:paraId="1737A080" w14:textId="56C18ABA" w:rsidR="00EE0E92" w:rsidRDefault="00127A10" w:rsidP="00A81295">
      <w:pPr>
        <w:pStyle w:val="aa"/>
        <w:ind w:firstLine="567"/>
        <w:jc w:val="both"/>
        <w:rPr>
          <w:rFonts w:eastAsia="Times New Roman"/>
          <w:sz w:val="26"/>
          <w:szCs w:val="26"/>
        </w:rPr>
      </w:pPr>
      <w:r w:rsidRPr="00127A10">
        <w:rPr>
          <w:rFonts w:eastAsia="Times New Roman"/>
          <w:sz w:val="26"/>
          <w:szCs w:val="26"/>
        </w:rPr>
        <w:t xml:space="preserve">Команда </w:t>
      </w:r>
      <w:r>
        <w:rPr>
          <w:rFonts w:eastAsia="Times New Roman"/>
          <w:sz w:val="26"/>
          <w:szCs w:val="26"/>
        </w:rPr>
        <w:t>РБК посети</w:t>
      </w:r>
      <w:r w:rsidR="0076475D">
        <w:rPr>
          <w:rFonts w:eastAsia="Times New Roman"/>
          <w:sz w:val="26"/>
          <w:szCs w:val="26"/>
        </w:rPr>
        <w:t>ла</w:t>
      </w:r>
      <w:r w:rsidR="00AB320B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новое уникальное место отдыха </w:t>
      </w:r>
      <w:r w:rsidR="00D10B58">
        <w:rPr>
          <w:rFonts w:eastAsia="Times New Roman"/>
          <w:sz w:val="26"/>
          <w:szCs w:val="26"/>
        </w:rPr>
        <w:t xml:space="preserve">в крае </w:t>
      </w:r>
      <w:r>
        <w:rPr>
          <w:rFonts w:eastAsia="Times New Roman"/>
          <w:sz w:val="26"/>
          <w:szCs w:val="26"/>
        </w:rPr>
        <w:t xml:space="preserve">– </w:t>
      </w:r>
      <w:r w:rsidR="00D10B58">
        <w:rPr>
          <w:rFonts w:eastAsia="Times New Roman"/>
          <w:sz w:val="26"/>
          <w:szCs w:val="26"/>
        </w:rPr>
        <w:t xml:space="preserve">ставропольский </w:t>
      </w:r>
      <w:r>
        <w:rPr>
          <w:rFonts w:eastAsia="Times New Roman"/>
          <w:sz w:val="26"/>
          <w:szCs w:val="26"/>
        </w:rPr>
        <w:t xml:space="preserve">бульвар имени Ивана </w:t>
      </w:r>
      <w:proofErr w:type="spellStart"/>
      <w:r>
        <w:rPr>
          <w:rFonts w:eastAsia="Times New Roman"/>
          <w:sz w:val="26"/>
          <w:szCs w:val="26"/>
        </w:rPr>
        <w:t>Щипакина</w:t>
      </w:r>
      <w:proofErr w:type="spellEnd"/>
      <w:r>
        <w:rPr>
          <w:rFonts w:eastAsia="Times New Roman"/>
          <w:sz w:val="26"/>
          <w:szCs w:val="26"/>
        </w:rPr>
        <w:t xml:space="preserve">, который уже успел полюбиться горожанам всех возрастов. Его создали по просьбе жителей </w:t>
      </w:r>
      <w:r w:rsidR="00D10B58">
        <w:rPr>
          <w:rFonts w:eastAsia="Times New Roman"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 xml:space="preserve">благодаря национальному проекту «Жилье и городская среда». </w:t>
      </w:r>
    </w:p>
    <w:p w14:paraId="70BBEF43" w14:textId="07BE3A04" w:rsidR="00127A10" w:rsidRDefault="00127A10" w:rsidP="00C05B49">
      <w:pPr>
        <w:pStyle w:val="aa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Особое значение благоустройство городской среды имеет и для местных предпринимателей, а их в регионе немало. Сейчас в Ставропольском крае успешно развиваются 227 тысяч субъектов малого и среднего предпринимательства. По данным </w:t>
      </w:r>
      <w:r w:rsidR="00C05B49">
        <w:rPr>
          <w:rFonts w:eastAsia="Times New Roman"/>
          <w:sz w:val="26"/>
          <w:szCs w:val="26"/>
        </w:rPr>
        <w:t xml:space="preserve">Министерства экономического развития Ставропольского края, каждый двенадцатый житель региона ведет свой бизнес. Помогают им в этом специалисты центров «Мой бизнес», созданных по нацпроекту «Малое и среднее предпринимательство». </w:t>
      </w:r>
    </w:p>
    <w:p w14:paraId="264F775F" w14:textId="77777777" w:rsidR="00C05B49" w:rsidRDefault="00C05B49" w:rsidP="00C05B49">
      <w:pPr>
        <w:ind w:firstLine="567"/>
        <w:jc w:val="both"/>
        <w:rPr>
          <w:rFonts w:eastAsia="Times New Roman"/>
          <w:i/>
          <w:iCs/>
          <w:sz w:val="26"/>
          <w:szCs w:val="26"/>
        </w:rPr>
      </w:pPr>
      <w:r w:rsidRPr="00C05B49">
        <w:rPr>
          <w:rFonts w:eastAsia="Times New Roman"/>
          <w:i/>
          <w:iCs/>
          <w:sz w:val="26"/>
          <w:szCs w:val="26"/>
        </w:rPr>
        <w:t xml:space="preserve">«Центры «Мой бизнес» оказывают различные услуги. Мы уже получали там консультации: какой перечень документов необходимо собрать пошагово и что нужно, чтобы прийти к экспорту. Также по нацпроекту «Малое и среднее предпринимательство» мы в этом году были представлены на стенде Ставропольского края на «Продэкспо» в Москве и получили определенные </w:t>
      </w:r>
      <w:r>
        <w:rPr>
          <w:rFonts w:eastAsia="Times New Roman"/>
          <w:i/>
          <w:iCs/>
          <w:sz w:val="26"/>
          <w:szCs w:val="26"/>
        </w:rPr>
        <w:br/>
      </w:r>
      <w:r>
        <w:rPr>
          <w:rFonts w:eastAsia="Times New Roman"/>
          <w:i/>
          <w:iCs/>
          <w:sz w:val="26"/>
          <w:szCs w:val="26"/>
        </w:rPr>
        <w:br/>
      </w:r>
    </w:p>
    <w:p w14:paraId="29AC0B4F" w14:textId="486F9337" w:rsidR="00EE0E92" w:rsidRPr="00C05B49" w:rsidRDefault="00C05B49" w:rsidP="00C05B49">
      <w:pPr>
        <w:jc w:val="both"/>
        <w:rPr>
          <w:rFonts w:eastAsia="Times New Roman"/>
          <w:sz w:val="26"/>
          <w:szCs w:val="26"/>
        </w:rPr>
      </w:pPr>
      <w:r w:rsidRPr="00C05B49">
        <w:rPr>
          <w:rFonts w:eastAsia="Times New Roman"/>
          <w:i/>
          <w:iCs/>
          <w:sz w:val="26"/>
          <w:szCs w:val="26"/>
        </w:rPr>
        <w:lastRenderedPageBreak/>
        <w:t>результаты по итогам этой выставки»,</w:t>
      </w:r>
      <w:r>
        <w:rPr>
          <w:rFonts w:eastAsia="Times New Roman"/>
          <w:sz w:val="26"/>
          <w:szCs w:val="26"/>
        </w:rPr>
        <w:t xml:space="preserve"> </w:t>
      </w:r>
      <w:r w:rsidRPr="0019497D">
        <w:rPr>
          <w:i/>
          <w:iCs/>
          <w:sz w:val="28"/>
          <w:szCs w:val="28"/>
        </w:rPr>
        <w:t>–</w:t>
      </w:r>
      <w:r>
        <w:rPr>
          <w:rFonts w:eastAsia="Times New Roman"/>
          <w:sz w:val="26"/>
          <w:szCs w:val="26"/>
        </w:rPr>
        <w:t xml:space="preserve"> рассказ</w:t>
      </w:r>
      <w:r w:rsidR="0076475D">
        <w:rPr>
          <w:rFonts w:eastAsia="Times New Roman"/>
          <w:sz w:val="26"/>
          <w:szCs w:val="26"/>
        </w:rPr>
        <w:t>ал</w:t>
      </w:r>
      <w:r>
        <w:rPr>
          <w:rFonts w:eastAsia="Times New Roman"/>
          <w:sz w:val="26"/>
          <w:szCs w:val="26"/>
        </w:rPr>
        <w:t xml:space="preserve"> </w:t>
      </w:r>
      <w:r w:rsidRPr="00C05B49">
        <w:rPr>
          <w:rFonts w:eastAsia="Times New Roman"/>
          <w:sz w:val="26"/>
          <w:szCs w:val="26"/>
        </w:rPr>
        <w:t xml:space="preserve">директор по развитию </w:t>
      </w:r>
      <w:r w:rsidRPr="00C05B49">
        <w:rPr>
          <w:sz w:val="26"/>
          <w:szCs w:val="26"/>
          <w:shd w:val="clear" w:color="auto" w:fill="FFFFFF"/>
        </w:rPr>
        <w:t>Козий молочный комплекс «</w:t>
      </w:r>
      <w:r w:rsidRPr="00C05B49">
        <w:rPr>
          <w:rStyle w:val="af"/>
          <w:i w:val="0"/>
          <w:iCs w:val="0"/>
          <w:sz w:val="26"/>
          <w:szCs w:val="26"/>
          <w:shd w:val="clear" w:color="auto" w:fill="FFFFFF"/>
        </w:rPr>
        <w:t>Надеждинский</w:t>
      </w:r>
      <w:r w:rsidRPr="00C05B49">
        <w:rPr>
          <w:sz w:val="26"/>
          <w:szCs w:val="26"/>
          <w:shd w:val="clear" w:color="auto" w:fill="FFFFFF"/>
        </w:rPr>
        <w:t>»</w:t>
      </w:r>
      <w:r w:rsidRPr="00C05B49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Дмитрий </w:t>
      </w:r>
      <w:proofErr w:type="spellStart"/>
      <w:r>
        <w:rPr>
          <w:b/>
          <w:bCs/>
          <w:sz w:val="26"/>
          <w:szCs w:val="26"/>
        </w:rPr>
        <w:t>Белоусько</w:t>
      </w:r>
      <w:proofErr w:type="spellEnd"/>
      <w:r>
        <w:rPr>
          <w:b/>
          <w:bCs/>
          <w:sz w:val="26"/>
          <w:szCs w:val="26"/>
        </w:rPr>
        <w:t>.</w:t>
      </w:r>
    </w:p>
    <w:p w14:paraId="1A206A4F" w14:textId="7208EF76" w:rsidR="007D3099" w:rsidRDefault="00C05B49" w:rsidP="00C05B49">
      <w:pPr>
        <w:pStyle w:val="aa"/>
        <w:ind w:firstLine="567"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Ставропольскому краю есть чем удивить гостей, и чтобы в этом убедиться,</w:t>
      </w:r>
      <w:r w:rsidR="00A81295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с</w:t>
      </w:r>
      <w:r w:rsidR="00A81295">
        <w:rPr>
          <w:rFonts w:eastAsia="Times New Roman"/>
          <w:color w:val="000000"/>
          <w:sz w:val="26"/>
          <w:szCs w:val="26"/>
        </w:rPr>
        <w:t xml:space="preserve">мотрите </w:t>
      </w:r>
      <w:r>
        <w:rPr>
          <w:rFonts w:eastAsia="Times New Roman"/>
          <w:color w:val="000000"/>
          <w:sz w:val="26"/>
          <w:szCs w:val="26"/>
        </w:rPr>
        <w:t xml:space="preserve">новый выпуск «Портрета региона» </w:t>
      </w:r>
      <w:r w:rsidR="007D3099">
        <w:rPr>
          <w:rFonts w:eastAsia="Times New Roman"/>
          <w:color w:val="000000"/>
          <w:sz w:val="26"/>
          <w:szCs w:val="26"/>
        </w:rPr>
        <w:t>на РБК</w:t>
      </w:r>
      <w:r w:rsidR="007D3099">
        <w:rPr>
          <w:sz w:val="26"/>
          <w:szCs w:val="26"/>
        </w:rPr>
        <w:t xml:space="preserve"> </w:t>
      </w:r>
      <w:r w:rsidR="0076475D">
        <w:rPr>
          <w:sz w:val="26"/>
          <w:szCs w:val="26"/>
        </w:rPr>
        <w:t>14</w:t>
      </w:r>
      <w:r>
        <w:rPr>
          <w:sz w:val="26"/>
          <w:szCs w:val="26"/>
        </w:rPr>
        <w:t xml:space="preserve"> сентября</w:t>
      </w:r>
      <w:r w:rsidR="007D3099">
        <w:rPr>
          <w:sz w:val="26"/>
          <w:szCs w:val="26"/>
        </w:rPr>
        <w:t xml:space="preserve"> 2023 </w:t>
      </w:r>
      <w:proofErr w:type="gramStart"/>
      <w:r w:rsidR="00E816E4">
        <w:rPr>
          <w:sz w:val="26"/>
          <w:szCs w:val="26"/>
        </w:rPr>
        <w:t>г</w:t>
      </w:r>
      <w:r w:rsidR="0076475D">
        <w:rPr>
          <w:sz w:val="26"/>
          <w:szCs w:val="26"/>
        </w:rPr>
        <w:t xml:space="preserve">  в</w:t>
      </w:r>
      <w:proofErr w:type="gramEnd"/>
      <w:r w:rsidR="0076475D">
        <w:rPr>
          <w:sz w:val="26"/>
          <w:szCs w:val="26"/>
        </w:rPr>
        <w:t xml:space="preserve"> 15:40, а также 17 сентября в 9:40</w:t>
      </w:r>
      <w:r w:rsidR="00564316">
        <w:rPr>
          <w:sz w:val="26"/>
          <w:szCs w:val="26"/>
        </w:rPr>
        <w:t>.</w:t>
      </w:r>
    </w:p>
    <w:p w14:paraId="3A9A9CD8" w14:textId="4148FD11" w:rsidR="00E64306" w:rsidRPr="00E64306" w:rsidRDefault="00E64306" w:rsidP="00E816E4">
      <w:pPr>
        <w:pStyle w:val="aa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E64306">
        <w:rPr>
          <w:color w:val="000000"/>
          <w:sz w:val="26"/>
          <w:szCs w:val="26"/>
          <w:shd w:val="clear" w:color="auto" w:fill="FFFFFF"/>
        </w:rPr>
        <w:t>Выражаем благодарность за поддержку и помощь в организации съемок Правительств</w:t>
      </w:r>
      <w:r>
        <w:rPr>
          <w:color w:val="000000"/>
          <w:sz w:val="26"/>
          <w:szCs w:val="26"/>
          <w:shd w:val="clear" w:color="auto" w:fill="FFFFFF"/>
        </w:rPr>
        <w:t>у</w:t>
      </w:r>
      <w:r w:rsidRPr="00E64306">
        <w:rPr>
          <w:color w:val="000000"/>
          <w:sz w:val="26"/>
          <w:szCs w:val="26"/>
          <w:shd w:val="clear" w:color="auto" w:fill="FFFFFF"/>
        </w:rPr>
        <w:t xml:space="preserve"> Российской Федерации и региональн</w:t>
      </w:r>
      <w:r>
        <w:rPr>
          <w:color w:val="000000"/>
          <w:sz w:val="26"/>
          <w:szCs w:val="26"/>
          <w:shd w:val="clear" w:color="auto" w:fill="FFFFFF"/>
        </w:rPr>
        <w:t>ому</w:t>
      </w:r>
      <w:r w:rsidRPr="00E64306">
        <w:rPr>
          <w:color w:val="000000"/>
          <w:sz w:val="26"/>
          <w:szCs w:val="26"/>
          <w:shd w:val="clear" w:color="auto" w:fill="FFFFFF"/>
        </w:rPr>
        <w:t xml:space="preserve"> проектн</w:t>
      </w:r>
      <w:r>
        <w:rPr>
          <w:color w:val="000000"/>
          <w:sz w:val="26"/>
          <w:szCs w:val="26"/>
          <w:shd w:val="clear" w:color="auto" w:fill="FFFFFF"/>
        </w:rPr>
        <w:t>ому</w:t>
      </w:r>
      <w:r w:rsidRPr="00E64306">
        <w:rPr>
          <w:color w:val="000000"/>
          <w:sz w:val="26"/>
          <w:szCs w:val="26"/>
          <w:shd w:val="clear" w:color="auto" w:fill="FFFFFF"/>
        </w:rPr>
        <w:t xml:space="preserve"> офис</w:t>
      </w:r>
      <w:r>
        <w:rPr>
          <w:color w:val="000000"/>
          <w:sz w:val="26"/>
          <w:szCs w:val="26"/>
          <w:shd w:val="clear" w:color="auto" w:fill="FFFFFF"/>
        </w:rPr>
        <w:t>у</w:t>
      </w:r>
      <w:r w:rsidRPr="00E64306">
        <w:rPr>
          <w:color w:val="000000"/>
          <w:sz w:val="26"/>
          <w:szCs w:val="26"/>
          <w:shd w:val="clear" w:color="auto" w:fill="FFFFFF"/>
        </w:rPr>
        <w:t xml:space="preserve"> </w:t>
      </w:r>
      <w:r w:rsidR="00C05B49">
        <w:rPr>
          <w:color w:val="000000"/>
          <w:sz w:val="26"/>
          <w:szCs w:val="26"/>
          <w:shd w:val="clear" w:color="auto" w:fill="FFFFFF"/>
        </w:rPr>
        <w:t>Ставропольского</w:t>
      </w:r>
      <w:r>
        <w:rPr>
          <w:color w:val="000000"/>
          <w:sz w:val="26"/>
          <w:szCs w:val="26"/>
          <w:shd w:val="clear" w:color="auto" w:fill="FFFFFF"/>
        </w:rPr>
        <w:t xml:space="preserve"> края</w:t>
      </w:r>
      <w:r w:rsidRPr="00E64306">
        <w:rPr>
          <w:color w:val="000000"/>
          <w:sz w:val="26"/>
          <w:szCs w:val="26"/>
          <w:shd w:val="clear" w:color="auto" w:fill="FFFFFF"/>
        </w:rPr>
        <w:t>.</w:t>
      </w:r>
    </w:p>
    <w:p w14:paraId="0F207524" w14:textId="07DA0939" w:rsidR="007D3099" w:rsidRDefault="007D3099" w:rsidP="007D3099">
      <w:pPr>
        <w:pStyle w:val="aa"/>
        <w:ind w:firstLine="567"/>
        <w:jc w:val="both"/>
        <w:rPr>
          <w:rFonts w:eastAsia="Times New Roman"/>
          <w:color w:val="FF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Промо:</w:t>
      </w:r>
      <w:r w:rsidR="00564316">
        <w:rPr>
          <w:rFonts w:eastAsia="Times New Roman"/>
          <w:color w:val="FF0000"/>
          <w:sz w:val="26"/>
          <w:szCs w:val="26"/>
        </w:rPr>
        <w:t xml:space="preserve"> </w:t>
      </w:r>
      <w:hyperlink r:id="rId8" w:history="1">
        <w:r w:rsidR="00AF565E" w:rsidRPr="00D37ADC">
          <w:rPr>
            <w:rStyle w:val="a3"/>
            <w:rFonts w:eastAsia="Times New Roman"/>
            <w:sz w:val="26"/>
            <w:szCs w:val="26"/>
          </w:rPr>
          <w:t>https://www.youtube.com/watch?v=-BdmCHQA_c4</w:t>
        </w:r>
      </w:hyperlink>
      <w:r w:rsidR="00AF565E">
        <w:rPr>
          <w:rFonts w:eastAsia="Times New Roman"/>
          <w:color w:val="FF0000"/>
          <w:sz w:val="26"/>
          <w:szCs w:val="26"/>
        </w:rPr>
        <w:t xml:space="preserve"> </w:t>
      </w:r>
    </w:p>
    <w:p w14:paraId="2C793B66" w14:textId="77777777" w:rsidR="00A81295" w:rsidRPr="003C64C9" w:rsidRDefault="00A81295" w:rsidP="00A81295">
      <w:pPr>
        <w:spacing w:line="276" w:lineRule="auto"/>
        <w:ind w:firstLine="1"/>
        <w:jc w:val="both"/>
        <w:rPr>
          <w:rFonts w:eastAsia="Times New Roman"/>
          <w:b/>
          <w:sz w:val="26"/>
          <w:szCs w:val="26"/>
          <w:u w:val="single"/>
        </w:rPr>
      </w:pPr>
      <w:r w:rsidRPr="003C64C9">
        <w:rPr>
          <w:rFonts w:eastAsia="Times New Roman"/>
          <w:b/>
          <w:sz w:val="26"/>
          <w:szCs w:val="26"/>
          <w:u w:val="single"/>
        </w:rPr>
        <w:t>СПРАВОЧНО:</w:t>
      </w:r>
    </w:p>
    <w:p w14:paraId="33D812CC" w14:textId="385E0A68" w:rsidR="00A81295" w:rsidRDefault="00A81295" w:rsidP="00EF2F9A">
      <w:pPr>
        <w:pStyle w:val="aa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7342C3">
        <w:rPr>
          <w:rFonts w:eastAsia="Times New Roman"/>
          <w:color w:val="000000"/>
          <w:sz w:val="26"/>
          <w:szCs w:val="26"/>
        </w:rPr>
        <w:t xml:space="preserve">Среди целей </w:t>
      </w:r>
      <w:r w:rsidRPr="003C64C9">
        <w:rPr>
          <w:rFonts w:eastAsia="Times New Roman"/>
          <w:b/>
          <w:bCs/>
          <w:color w:val="000000"/>
          <w:sz w:val="26"/>
          <w:szCs w:val="26"/>
        </w:rPr>
        <w:t>национального проекта «Жилье и городская среда»</w:t>
      </w:r>
      <w:r w:rsidRPr="007342C3">
        <w:rPr>
          <w:rFonts w:eastAsia="Times New Roman"/>
          <w:color w:val="000000"/>
          <w:sz w:val="26"/>
          <w:szCs w:val="26"/>
        </w:rPr>
        <w:t xml:space="preserve"> – рост доли городов с благоприятной средой от общего количества городов с 25% в 2019 году до 60% в 2024 году. Помимо этого, установлена национальная цель по улучшению городской среды в 1,5 раза к 2030 году. Для достижения поставленных задач в нацпроекте выделен отдельный федеральный проект «Формирование комфортной городской среды». Всего за время реализации национального проекта уже благоустроены более 58 тысяч общественных пространств и придомовых территорий, а также </w:t>
      </w:r>
      <w:r>
        <w:rPr>
          <w:rFonts w:eastAsia="Times New Roman"/>
          <w:color w:val="000000"/>
          <w:sz w:val="26"/>
          <w:szCs w:val="26"/>
        </w:rPr>
        <w:t xml:space="preserve">более </w:t>
      </w:r>
      <w:r w:rsidRPr="007342C3">
        <w:rPr>
          <w:rFonts w:eastAsia="Times New Roman"/>
          <w:color w:val="000000"/>
          <w:sz w:val="26"/>
          <w:szCs w:val="26"/>
        </w:rPr>
        <w:t>480 проектов-победителей Всероссийского конкурса лучших проектов создания комфортной городской среды в малых городах и исторических поселениях с численностью населения до 200 тыс. человек.</w:t>
      </w:r>
    </w:p>
    <w:p w14:paraId="2685982D" w14:textId="78CF6FF5" w:rsidR="005238E8" w:rsidRPr="00AF565E" w:rsidRDefault="00A81295" w:rsidP="00AF565E">
      <w:pPr>
        <w:pStyle w:val="aa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537FE5">
        <w:rPr>
          <w:rFonts w:eastAsia="Times New Roman"/>
          <w:color w:val="000000"/>
          <w:sz w:val="26"/>
          <w:szCs w:val="26"/>
        </w:rPr>
        <w:t xml:space="preserve">Более 65 тыс. км дорог по всей стране отремонтировано, реконструировано и построено по </w:t>
      </w:r>
      <w:r w:rsidRPr="00605CEF">
        <w:rPr>
          <w:rFonts w:eastAsia="Times New Roman"/>
          <w:b/>
          <w:color w:val="000000"/>
          <w:sz w:val="26"/>
          <w:szCs w:val="26"/>
        </w:rPr>
        <w:t>национальному проекту «Безопасные качественные дороги»</w:t>
      </w:r>
      <w:r w:rsidRPr="00537FE5">
        <w:rPr>
          <w:rFonts w:eastAsia="Times New Roman"/>
          <w:color w:val="000000"/>
          <w:sz w:val="26"/>
          <w:szCs w:val="26"/>
        </w:rPr>
        <w:t xml:space="preserve"> с 2019 по 2022 годы. </w:t>
      </w:r>
      <w:r>
        <w:rPr>
          <w:rFonts w:eastAsia="Times New Roman"/>
          <w:color w:val="000000"/>
          <w:sz w:val="26"/>
          <w:szCs w:val="26"/>
        </w:rPr>
        <w:t>Важная</w:t>
      </w:r>
      <w:r w:rsidRPr="00537FE5">
        <w:rPr>
          <w:rFonts w:eastAsia="Times New Roman"/>
          <w:color w:val="000000"/>
          <w:sz w:val="26"/>
          <w:szCs w:val="26"/>
        </w:rPr>
        <w:t xml:space="preserve"> цель </w:t>
      </w:r>
      <w:r>
        <w:rPr>
          <w:rFonts w:eastAsia="Times New Roman"/>
          <w:color w:val="000000"/>
          <w:sz w:val="26"/>
          <w:szCs w:val="26"/>
        </w:rPr>
        <w:t>нацпроекта</w:t>
      </w:r>
      <w:r w:rsidRPr="00537FE5">
        <w:rPr>
          <w:rFonts w:eastAsia="Times New Roman"/>
          <w:color w:val="000000"/>
          <w:sz w:val="26"/>
          <w:szCs w:val="26"/>
        </w:rPr>
        <w:t xml:space="preserve"> — снизить смертность в результате ДТП в 3,5 раза к 2030 году. Для достижения этой цели </w:t>
      </w:r>
      <w:r>
        <w:rPr>
          <w:rFonts w:eastAsia="Times New Roman"/>
          <w:color w:val="000000"/>
          <w:sz w:val="26"/>
          <w:szCs w:val="26"/>
        </w:rPr>
        <w:t xml:space="preserve">проводятся комплексные работы, </w:t>
      </w:r>
      <w:r w:rsidRPr="00537FE5">
        <w:rPr>
          <w:rFonts w:eastAsia="Times New Roman"/>
          <w:color w:val="000000"/>
          <w:sz w:val="26"/>
          <w:szCs w:val="26"/>
        </w:rPr>
        <w:t xml:space="preserve">не только обновляется дорожное полотно, также ведутся работы по модернизации дорожной инфраструктуры, проводятся просветительские мероприятия. Обновляется </w:t>
      </w:r>
      <w:r>
        <w:rPr>
          <w:rFonts w:eastAsia="Times New Roman"/>
          <w:color w:val="000000"/>
          <w:sz w:val="26"/>
          <w:szCs w:val="26"/>
        </w:rPr>
        <w:t xml:space="preserve">и </w:t>
      </w:r>
      <w:r w:rsidRPr="00537FE5">
        <w:rPr>
          <w:rFonts w:eastAsia="Times New Roman"/>
          <w:color w:val="000000"/>
          <w:sz w:val="26"/>
          <w:szCs w:val="26"/>
        </w:rPr>
        <w:t>подвижной состав в регионах, так с 2020 по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537FE5">
        <w:rPr>
          <w:rFonts w:eastAsia="Times New Roman"/>
          <w:color w:val="000000"/>
          <w:sz w:val="26"/>
          <w:szCs w:val="26"/>
        </w:rPr>
        <w:t xml:space="preserve">2022 годы в городах появилось 1 529 современных автобусов, </w:t>
      </w:r>
      <w:r>
        <w:rPr>
          <w:rFonts w:eastAsia="Times New Roman"/>
          <w:color w:val="000000"/>
          <w:sz w:val="26"/>
          <w:szCs w:val="26"/>
        </w:rPr>
        <w:t>т</w:t>
      </w:r>
      <w:r w:rsidRPr="00537FE5">
        <w:rPr>
          <w:rFonts w:eastAsia="Times New Roman"/>
          <w:color w:val="000000"/>
          <w:sz w:val="26"/>
          <w:szCs w:val="26"/>
        </w:rPr>
        <w:t>роллейбусов и трамваев.</w:t>
      </w:r>
      <w:r>
        <w:rPr>
          <w:rFonts w:eastAsia="Times New Roman"/>
          <w:color w:val="000000"/>
          <w:sz w:val="26"/>
          <w:szCs w:val="26"/>
        </w:rPr>
        <w:t xml:space="preserve"> В этом году впервые по нацпроекту будут поставлены электробусы.</w:t>
      </w:r>
      <w:r w:rsidRPr="00537FE5">
        <w:rPr>
          <w:rFonts w:eastAsia="Times New Roman"/>
          <w:color w:val="000000"/>
          <w:sz w:val="26"/>
          <w:szCs w:val="26"/>
        </w:rPr>
        <w:t xml:space="preserve"> </w:t>
      </w:r>
    </w:p>
    <w:p w14:paraId="362F1CCA" w14:textId="1F4690FC" w:rsidR="00A81295" w:rsidRDefault="00A81295" w:rsidP="005238E8">
      <w:pPr>
        <w:pStyle w:val="aa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3C64C9">
        <w:rPr>
          <w:color w:val="000000"/>
          <w:sz w:val="26"/>
          <w:szCs w:val="26"/>
          <w:shd w:val="clear" w:color="auto" w:fill="FFFFFF"/>
        </w:rPr>
        <w:t xml:space="preserve">Поддержку по </w:t>
      </w:r>
      <w:r w:rsidRPr="003C64C9">
        <w:rPr>
          <w:rStyle w:val="af0"/>
          <w:color w:val="000000"/>
          <w:sz w:val="26"/>
          <w:szCs w:val="26"/>
          <w:shd w:val="clear" w:color="auto" w:fill="FFFFFF"/>
        </w:rPr>
        <w:t>национальному проекту «Малое и</w:t>
      </w:r>
      <w:r>
        <w:rPr>
          <w:rStyle w:val="af0"/>
          <w:color w:val="000000"/>
          <w:sz w:val="26"/>
          <w:szCs w:val="26"/>
          <w:shd w:val="clear" w:color="auto" w:fill="FFFFFF"/>
        </w:rPr>
        <w:t xml:space="preserve"> </w:t>
      </w:r>
      <w:r w:rsidRPr="003C64C9">
        <w:rPr>
          <w:rStyle w:val="af0"/>
          <w:color w:val="000000"/>
          <w:sz w:val="26"/>
          <w:szCs w:val="26"/>
          <w:shd w:val="clear" w:color="auto" w:fill="FFFFFF"/>
        </w:rPr>
        <w:t>среднее предпринимательство»</w:t>
      </w:r>
      <w:r w:rsidRPr="003C64C9">
        <w:rPr>
          <w:color w:val="000000"/>
          <w:sz w:val="26"/>
          <w:szCs w:val="26"/>
          <w:shd w:val="clear" w:color="auto" w:fill="FFFFFF"/>
        </w:rPr>
        <w:t> бизнес получает в первую очередь благодаря развитой инфраструктуре онлайн и оффлайн поддержки, а именно центрам «Мой Бизнес»</w:t>
      </w:r>
      <w:r w:rsidR="005238E8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(</w:t>
      </w:r>
      <w:proofErr w:type="spellStart"/>
      <w:r>
        <w:rPr>
          <w:color w:val="000000"/>
          <w:sz w:val="26"/>
          <w:szCs w:val="26"/>
          <w:shd w:val="clear" w:color="auto" w:fill="FFFFFF"/>
        </w:rPr>
        <w:t>мойбизнес.рф</w:t>
      </w:r>
      <w:proofErr w:type="spellEnd"/>
      <w:r>
        <w:rPr>
          <w:color w:val="000000"/>
          <w:sz w:val="26"/>
          <w:szCs w:val="26"/>
          <w:shd w:val="clear" w:color="auto" w:fill="FFFFFF"/>
        </w:rPr>
        <w:t>)</w:t>
      </w:r>
      <w:r w:rsidRPr="003C64C9">
        <w:rPr>
          <w:color w:val="000000"/>
          <w:sz w:val="26"/>
          <w:szCs w:val="26"/>
          <w:shd w:val="clear" w:color="auto" w:fill="FFFFFF"/>
        </w:rPr>
        <w:t xml:space="preserve"> и цифровой платформе </w:t>
      </w:r>
      <w:hyperlink r:id="rId9" w:tgtFrame="_blank" w:tooltip="http://МСП.РФ" w:history="1">
        <w:r w:rsidRPr="003C64C9">
          <w:rPr>
            <w:rStyle w:val="a3"/>
            <w:sz w:val="26"/>
            <w:szCs w:val="26"/>
            <w:shd w:val="clear" w:color="auto" w:fill="FFFFFF"/>
          </w:rPr>
          <w:t>МСП.РФ</w:t>
        </w:r>
      </w:hyperlink>
      <w:r w:rsidRPr="003C64C9">
        <w:rPr>
          <w:color w:val="000000"/>
          <w:sz w:val="26"/>
          <w:szCs w:val="26"/>
          <w:shd w:val="clear" w:color="auto" w:fill="FFFFFF"/>
        </w:rPr>
        <w:t xml:space="preserve">. На сегодняшний день более 400 центров «Мой Бизнес» открыты в 84 регионах России, а на платформе </w:t>
      </w:r>
      <w:hyperlink r:id="rId10" w:tgtFrame="_blank" w:tooltip="http://МСП.РФ" w:history="1">
        <w:r w:rsidRPr="003C64C9">
          <w:rPr>
            <w:rStyle w:val="a3"/>
            <w:sz w:val="26"/>
            <w:szCs w:val="26"/>
            <w:shd w:val="clear" w:color="auto" w:fill="FFFFFF"/>
          </w:rPr>
          <w:t>МСП.РФ</w:t>
        </w:r>
      </w:hyperlink>
      <w:r w:rsidRPr="003C64C9">
        <w:rPr>
          <w:color w:val="000000"/>
          <w:sz w:val="26"/>
          <w:szCs w:val="26"/>
          <w:shd w:val="clear" w:color="auto" w:fill="FFFFFF"/>
        </w:rPr>
        <w:t> зарегистрировано более 400 тысяч пользователей.</w:t>
      </w:r>
    </w:p>
    <w:p w14:paraId="2D437EEF" w14:textId="77777777" w:rsidR="00AF565E" w:rsidRDefault="00AF565E" w:rsidP="00A81295">
      <w:pPr>
        <w:pStyle w:val="aa"/>
        <w:ind w:firstLine="567"/>
        <w:jc w:val="both"/>
        <w:rPr>
          <w:rFonts w:eastAsia="Times New Roman"/>
          <w:color w:val="000000"/>
          <w:sz w:val="26"/>
          <w:szCs w:val="26"/>
        </w:rPr>
      </w:pPr>
    </w:p>
    <w:p w14:paraId="48703DCF" w14:textId="49070479" w:rsidR="00A81295" w:rsidRPr="003C64C9" w:rsidRDefault="00A81295" w:rsidP="00A81295">
      <w:pPr>
        <w:pStyle w:val="aa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385FDA">
        <w:rPr>
          <w:rFonts w:eastAsia="Times New Roman"/>
          <w:color w:val="000000"/>
          <w:sz w:val="26"/>
          <w:szCs w:val="26"/>
        </w:rPr>
        <w:lastRenderedPageBreak/>
        <w:t xml:space="preserve">Благодаря </w:t>
      </w:r>
      <w:r w:rsidRPr="00605CEF">
        <w:rPr>
          <w:rFonts w:eastAsia="Times New Roman"/>
          <w:b/>
          <w:color w:val="000000"/>
          <w:sz w:val="26"/>
          <w:szCs w:val="26"/>
        </w:rPr>
        <w:t>национальному проекту «Модернизация транспортной инфраструктуры»</w:t>
      </w:r>
      <w:r w:rsidRPr="00385FDA">
        <w:rPr>
          <w:rFonts w:eastAsia="Times New Roman"/>
          <w:color w:val="000000"/>
          <w:sz w:val="26"/>
          <w:szCs w:val="26"/>
        </w:rPr>
        <w:t xml:space="preserve"> развивается транспортная система всей страны — это автомагистраль М-12 в составе транспортного коридора «</w:t>
      </w:r>
      <w:r>
        <w:rPr>
          <w:rFonts w:eastAsia="Times New Roman"/>
          <w:color w:val="000000"/>
          <w:sz w:val="26"/>
          <w:szCs w:val="26"/>
        </w:rPr>
        <w:t>Россия</w:t>
      </w:r>
      <w:r w:rsidRPr="00385FDA">
        <w:rPr>
          <w:rFonts w:eastAsia="Times New Roman"/>
          <w:color w:val="000000"/>
          <w:sz w:val="26"/>
          <w:szCs w:val="26"/>
        </w:rPr>
        <w:t>», морские порты и железнодорожные подходы к ним, Северный морской путь, железнодорожная инфраструктура БАМа и Транссиба, Центральный транспортный узел Москвы, региональные аэропорты. Все эти важные объекты обеспечивают связанность территорий нашей большой страны. Граждане теперь могут безопаснее и, что особенно важно, быстрее перемещаться по ее территории, а бизнес – проще выстраивать логистику грузоперевозок.</w:t>
      </w:r>
    </w:p>
    <w:p w14:paraId="581FF0D4" w14:textId="795613AF" w:rsidR="007342C3" w:rsidRPr="007342C3" w:rsidRDefault="007342C3" w:rsidP="00873589">
      <w:pPr>
        <w:rPr>
          <w:sz w:val="26"/>
          <w:szCs w:val="26"/>
        </w:rPr>
      </w:pPr>
    </w:p>
    <w:sectPr w:rsidR="007342C3" w:rsidRPr="007342C3" w:rsidSect="001E7C51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39225" w14:textId="77777777" w:rsidR="005A1082" w:rsidRDefault="005A1082" w:rsidP="004A32DA">
      <w:r>
        <w:separator/>
      </w:r>
    </w:p>
  </w:endnote>
  <w:endnote w:type="continuationSeparator" w:id="0">
    <w:p w14:paraId="708B2BFB" w14:textId="77777777" w:rsidR="005A1082" w:rsidRDefault="005A1082" w:rsidP="004A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A62D0" w14:textId="77777777" w:rsidR="005A1082" w:rsidRDefault="005A1082" w:rsidP="004A32DA">
      <w:r>
        <w:separator/>
      </w:r>
    </w:p>
  </w:footnote>
  <w:footnote w:type="continuationSeparator" w:id="0">
    <w:p w14:paraId="1FDBE85D" w14:textId="77777777" w:rsidR="005A1082" w:rsidRDefault="005A1082" w:rsidP="004A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8E2F" w14:textId="4F653DEC" w:rsidR="004A32DA" w:rsidRPr="0054638E" w:rsidRDefault="00AB320B" w:rsidP="0054638E">
    <w:pPr>
      <w:tabs>
        <w:tab w:val="left" w:pos="7584"/>
      </w:tabs>
      <w:ind w:firstLine="426"/>
      <w:rPr>
        <w:b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AFB78" wp14:editId="356C7C14">
          <wp:simplePos x="0" y="0"/>
          <wp:positionH relativeFrom="page">
            <wp:posOffset>4886960</wp:posOffset>
          </wp:positionH>
          <wp:positionV relativeFrom="paragraph">
            <wp:posOffset>266700</wp:posOffset>
          </wp:positionV>
          <wp:extent cx="1074420" cy="795655"/>
          <wp:effectExtent l="0" t="0" r="0" b="4445"/>
          <wp:wrapSquare wrapText="bothSides"/>
          <wp:docPr id="44791965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919652" name="Рисунок 4479196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CD3BC08" wp14:editId="6A5F510D">
          <wp:simplePos x="0" y="0"/>
          <wp:positionH relativeFrom="column">
            <wp:posOffset>2539365</wp:posOffset>
          </wp:positionH>
          <wp:positionV relativeFrom="paragraph">
            <wp:posOffset>270510</wp:posOffset>
          </wp:positionV>
          <wp:extent cx="1082040" cy="802640"/>
          <wp:effectExtent l="0" t="0" r="3810" b="0"/>
          <wp:wrapSquare wrapText="bothSides"/>
          <wp:docPr id="249803999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803999" name="Рисунок 2498039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9529368" wp14:editId="20D4B8B9">
          <wp:simplePos x="0" y="0"/>
          <wp:positionH relativeFrom="column">
            <wp:posOffset>1174750</wp:posOffset>
          </wp:positionH>
          <wp:positionV relativeFrom="paragraph">
            <wp:posOffset>60960</wp:posOffset>
          </wp:positionV>
          <wp:extent cx="1294765" cy="1021080"/>
          <wp:effectExtent l="0" t="0" r="635" b="7620"/>
          <wp:wrapThrough wrapText="bothSides">
            <wp:wrapPolygon edited="0">
              <wp:start x="0" y="0"/>
              <wp:lineTo x="0" y="21358"/>
              <wp:lineTo x="21293" y="21358"/>
              <wp:lineTo x="21293" y="0"/>
              <wp:lineTo x="0" y="0"/>
            </wp:wrapPolygon>
          </wp:wrapThrough>
          <wp:docPr id="101769638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696380" name="Рисунок 1017696380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73"/>
                  <a:stretch/>
                </pic:blipFill>
                <pic:spPr bwMode="auto">
                  <a:xfrm>
                    <a:off x="0" y="0"/>
                    <a:ext cx="1294765" cy="1021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21927F9" wp14:editId="466D8CD9">
          <wp:simplePos x="0" y="0"/>
          <wp:positionH relativeFrom="page">
            <wp:posOffset>1233170</wp:posOffset>
          </wp:positionH>
          <wp:positionV relativeFrom="paragraph">
            <wp:posOffset>304800</wp:posOffset>
          </wp:positionV>
          <wp:extent cx="1051560" cy="799042"/>
          <wp:effectExtent l="0" t="0" r="0" b="1270"/>
          <wp:wrapSquare wrapText="bothSides"/>
          <wp:docPr id="85611437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114374" name="Рисунок 85611437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799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CA0538B" wp14:editId="1BD72DA9">
          <wp:simplePos x="0" y="0"/>
          <wp:positionH relativeFrom="column">
            <wp:posOffset>4924425</wp:posOffset>
          </wp:positionH>
          <wp:positionV relativeFrom="paragraph">
            <wp:posOffset>108585</wp:posOffset>
          </wp:positionV>
          <wp:extent cx="1090930" cy="1042035"/>
          <wp:effectExtent l="0" t="0" r="0" b="0"/>
          <wp:wrapSquare wrapText="bothSides"/>
          <wp:docPr id="1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_н_приоритеты_квадрат_RGB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A1F5E"/>
    <w:multiLevelType w:val="hybridMultilevel"/>
    <w:tmpl w:val="29368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3749"/>
    <w:multiLevelType w:val="hybridMultilevel"/>
    <w:tmpl w:val="D2269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42804"/>
    <w:multiLevelType w:val="multilevel"/>
    <w:tmpl w:val="C458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046F5"/>
    <w:multiLevelType w:val="hybridMultilevel"/>
    <w:tmpl w:val="26944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15234"/>
    <w:multiLevelType w:val="multilevel"/>
    <w:tmpl w:val="C434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B002D"/>
    <w:multiLevelType w:val="hybridMultilevel"/>
    <w:tmpl w:val="F580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19"/>
    <w:rsid w:val="000272E3"/>
    <w:rsid w:val="00034107"/>
    <w:rsid w:val="00041899"/>
    <w:rsid w:val="00041AD0"/>
    <w:rsid w:val="00041D6A"/>
    <w:rsid w:val="000861D5"/>
    <w:rsid w:val="000930B0"/>
    <w:rsid w:val="000A3DDA"/>
    <w:rsid w:val="000D354A"/>
    <w:rsid w:val="000E31E3"/>
    <w:rsid w:val="000F0AE0"/>
    <w:rsid w:val="00127A10"/>
    <w:rsid w:val="00130A57"/>
    <w:rsid w:val="00140119"/>
    <w:rsid w:val="00153FEB"/>
    <w:rsid w:val="00174D4D"/>
    <w:rsid w:val="0019497D"/>
    <w:rsid w:val="001E7C51"/>
    <w:rsid w:val="00205C7A"/>
    <w:rsid w:val="0023302A"/>
    <w:rsid w:val="00271C21"/>
    <w:rsid w:val="002A6606"/>
    <w:rsid w:val="00303C42"/>
    <w:rsid w:val="00312238"/>
    <w:rsid w:val="00326BCE"/>
    <w:rsid w:val="003433CF"/>
    <w:rsid w:val="00364933"/>
    <w:rsid w:val="00364E82"/>
    <w:rsid w:val="00390E6E"/>
    <w:rsid w:val="00392488"/>
    <w:rsid w:val="0039459D"/>
    <w:rsid w:val="00395DE9"/>
    <w:rsid w:val="003A068F"/>
    <w:rsid w:val="003C2AD8"/>
    <w:rsid w:val="003C64C9"/>
    <w:rsid w:val="003F31FA"/>
    <w:rsid w:val="00404B27"/>
    <w:rsid w:val="0041124F"/>
    <w:rsid w:val="004200AD"/>
    <w:rsid w:val="004249B4"/>
    <w:rsid w:val="0042544A"/>
    <w:rsid w:val="00425773"/>
    <w:rsid w:val="0043198B"/>
    <w:rsid w:val="00442902"/>
    <w:rsid w:val="00483725"/>
    <w:rsid w:val="00493651"/>
    <w:rsid w:val="004A32DA"/>
    <w:rsid w:val="004C18FB"/>
    <w:rsid w:val="004D2CF6"/>
    <w:rsid w:val="004D64F4"/>
    <w:rsid w:val="004F28C1"/>
    <w:rsid w:val="005238E8"/>
    <w:rsid w:val="00524DA2"/>
    <w:rsid w:val="0054638E"/>
    <w:rsid w:val="00564316"/>
    <w:rsid w:val="00583034"/>
    <w:rsid w:val="00583387"/>
    <w:rsid w:val="00585232"/>
    <w:rsid w:val="00590F1A"/>
    <w:rsid w:val="005A1082"/>
    <w:rsid w:val="005B1B14"/>
    <w:rsid w:val="005B3251"/>
    <w:rsid w:val="005C4955"/>
    <w:rsid w:val="005D5B57"/>
    <w:rsid w:val="005E2C34"/>
    <w:rsid w:val="00610256"/>
    <w:rsid w:val="00614C55"/>
    <w:rsid w:val="00636CA1"/>
    <w:rsid w:val="00657223"/>
    <w:rsid w:val="00681A3F"/>
    <w:rsid w:val="006C2F09"/>
    <w:rsid w:val="006D002B"/>
    <w:rsid w:val="006E77CF"/>
    <w:rsid w:val="006F63AC"/>
    <w:rsid w:val="0071689C"/>
    <w:rsid w:val="007263D0"/>
    <w:rsid w:val="007342C3"/>
    <w:rsid w:val="0076475D"/>
    <w:rsid w:val="0076558E"/>
    <w:rsid w:val="007655F8"/>
    <w:rsid w:val="00793312"/>
    <w:rsid w:val="007C3329"/>
    <w:rsid w:val="007D3099"/>
    <w:rsid w:val="00803EE0"/>
    <w:rsid w:val="00837521"/>
    <w:rsid w:val="00861C40"/>
    <w:rsid w:val="00873589"/>
    <w:rsid w:val="00880EC9"/>
    <w:rsid w:val="008846EC"/>
    <w:rsid w:val="00884D38"/>
    <w:rsid w:val="008A3F9C"/>
    <w:rsid w:val="008A5388"/>
    <w:rsid w:val="00911919"/>
    <w:rsid w:val="00912B1E"/>
    <w:rsid w:val="0092139A"/>
    <w:rsid w:val="009C76EC"/>
    <w:rsid w:val="009F4BD3"/>
    <w:rsid w:val="00A0776F"/>
    <w:rsid w:val="00A50C7E"/>
    <w:rsid w:val="00A77D58"/>
    <w:rsid w:val="00A81295"/>
    <w:rsid w:val="00AA233D"/>
    <w:rsid w:val="00AA2C0C"/>
    <w:rsid w:val="00AB320B"/>
    <w:rsid w:val="00AD6ADC"/>
    <w:rsid w:val="00AF565E"/>
    <w:rsid w:val="00B00C28"/>
    <w:rsid w:val="00B27D9D"/>
    <w:rsid w:val="00B44872"/>
    <w:rsid w:val="00B52F4B"/>
    <w:rsid w:val="00B6607D"/>
    <w:rsid w:val="00B666A3"/>
    <w:rsid w:val="00B763D0"/>
    <w:rsid w:val="00BA1A4B"/>
    <w:rsid w:val="00BA57A3"/>
    <w:rsid w:val="00BF123A"/>
    <w:rsid w:val="00BF39E0"/>
    <w:rsid w:val="00C05B49"/>
    <w:rsid w:val="00C16D91"/>
    <w:rsid w:val="00C5626F"/>
    <w:rsid w:val="00C63A46"/>
    <w:rsid w:val="00C649F1"/>
    <w:rsid w:val="00C77B3D"/>
    <w:rsid w:val="00CA0892"/>
    <w:rsid w:val="00CA2E4E"/>
    <w:rsid w:val="00CE0CC1"/>
    <w:rsid w:val="00CE4DD6"/>
    <w:rsid w:val="00D06BAB"/>
    <w:rsid w:val="00D10B58"/>
    <w:rsid w:val="00D32FC5"/>
    <w:rsid w:val="00D836E6"/>
    <w:rsid w:val="00D929F3"/>
    <w:rsid w:val="00DA6381"/>
    <w:rsid w:val="00DC5801"/>
    <w:rsid w:val="00DE5EF9"/>
    <w:rsid w:val="00DF2DD0"/>
    <w:rsid w:val="00E2233C"/>
    <w:rsid w:val="00E309AA"/>
    <w:rsid w:val="00E34681"/>
    <w:rsid w:val="00E42E88"/>
    <w:rsid w:val="00E50784"/>
    <w:rsid w:val="00E53DE3"/>
    <w:rsid w:val="00E62DCA"/>
    <w:rsid w:val="00E64306"/>
    <w:rsid w:val="00E816E4"/>
    <w:rsid w:val="00E82ADF"/>
    <w:rsid w:val="00E91C5A"/>
    <w:rsid w:val="00EA2819"/>
    <w:rsid w:val="00EB334E"/>
    <w:rsid w:val="00ED1AF9"/>
    <w:rsid w:val="00EE0795"/>
    <w:rsid w:val="00EE0E92"/>
    <w:rsid w:val="00EF15A5"/>
    <w:rsid w:val="00EF2F9A"/>
    <w:rsid w:val="00F0368A"/>
    <w:rsid w:val="00F03B0A"/>
    <w:rsid w:val="00F05B2F"/>
    <w:rsid w:val="00F235DD"/>
    <w:rsid w:val="00F2703E"/>
    <w:rsid w:val="00F413ED"/>
    <w:rsid w:val="00F427D9"/>
    <w:rsid w:val="00F477E7"/>
    <w:rsid w:val="00F70F8D"/>
    <w:rsid w:val="00F73F7E"/>
    <w:rsid w:val="00F94926"/>
    <w:rsid w:val="00FC0F54"/>
    <w:rsid w:val="00FD5D3C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6A5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6A3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66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3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3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38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66A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666A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E079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A32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2DA"/>
    <w:rPr>
      <w:rFonts w:ascii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A32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2DA"/>
    <w:rPr>
      <w:rFonts w:ascii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63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63D0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a">
    <w:name w:val="Normal (Web)"/>
    <w:basedOn w:val="a"/>
    <w:uiPriority w:val="99"/>
    <w:unhideWhenUsed/>
    <w:rsid w:val="007263D0"/>
    <w:pPr>
      <w:spacing w:before="100" w:beforeAutospacing="1" w:after="100" w:afterAutospacing="1"/>
    </w:pPr>
  </w:style>
  <w:style w:type="character" w:styleId="ab">
    <w:name w:val="Unresolved Mention"/>
    <w:basedOn w:val="a0"/>
    <w:uiPriority w:val="99"/>
    <w:rsid w:val="00803EE0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A77D5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77D58"/>
    <w:rPr>
      <w:rFonts w:eastAsia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77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F05B2F"/>
    <w:rPr>
      <w:i/>
      <w:iCs/>
    </w:rPr>
  </w:style>
  <w:style w:type="character" w:styleId="af0">
    <w:name w:val="Strong"/>
    <w:basedOn w:val="a0"/>
    <w:uiPriority w:val="22"/>
    <w:qFormat/>
    <w:rsid w:val="003C64C9"/>
    <w:rPr>
      <w:b/>
      <w:bCs/>
    </w:rPr>
  </w:style>
  <w:style w:type="character" w:customStyle="1" w:styleId="Hyperlink1">
    <w:name w:val="Hyperlink.1"/>
    <w:basedOn w:val="a0"/>
    <w:rsid w:val="003C64C9"/>
    <w:rPr>
      <w:outline w:val="0"/>
      <w:shadow w:val="0"/>
      <w:emboss w:val="0"/>
      <w:imprint w:val="0"/>
      <w:color w:val="0563C1"/>
      <w:u w:val="single" w:color="0563C1"/>
    </w:rPr>
  </w:style>
  <w:style w:type="paragraph" w:styleId="af1">
    <w:name w:val="Revision"/>
    <w:hidden/>
    <w:uiPriority w:val="99"/>
    <w:semiHidden/>
    <w:rsid w:val="00303C42"/>
    <w:rPr>
      <w:rFonts w:ascii="Times New Roman" w:hAnsi="Times New Roman" w:cs="Times New Roman"/>
      <w:lang w:eastAsia="ru-RU"/>
    </w:rPr>
  </w:style>
  <w:style w:type="paragraph" w:customStyle="1" w:styleId="11">
    <w:name w:val="Обычный1"/>
    <w:basedOn w:val="a"/>
    <w:rsid w:val="0019497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BdmCHQA_c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xn--l1agf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l1agf.xn--p1a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A2DF0F-D9C7-544F-8464-F0F05474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</cp:lastModifiedBy>
  <cp:revision>3</cp:revision>
  <dcterms:created xsi:type="dcterms:W3CDTF">2023-09-11T12:46:00Z</dcterms:created>
  <dcterms:modified xsi:type="dcterms:W3CDTF">2023-09-12T05:52:00Z</dcterms:modified>
</cp:coreProperties>
</file>