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7D88C" w14:textId="0271DD28" w:rsidR="00BF3FCA" w:rsidRPr="00BF3FCA" w:rsidRDefault="00BF3FCA" w:rsidP="00BF3F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</w:pPr>
      <w:r w:rsidRPr="00BF3FCA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1.</w:t>
      </w:r>
    </w:p>
    <w:p w14:paraId="1BDE543D" w14:textId="7589AABC" w:rsidR="006A7653" w:rsidRPr="006A7653" w:rsidRDefault="006A7653" w:rsidP="006A76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6"/>
          <w:szCs w:val="26"/>
          <w:lang w:eastAsia="ru-RU"/>
        </w:rPr>
      </w:pPr>
      <w:r w:rsidRPr="006A7653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12—14 сентября 2023 в Крокус Экспо (Москва) на флагманской выставке оборудования и технологий для водной отрасли будут представлены отечественные разработки для развития и поддержания инфраструктуры водного и водопроводно-канализационного хозяйства России. </w:t>
      </w:r>
      <w:r w:rsidRPr="006A7653">
        <w:rPr>
          <w:rFonts w:ascii="Arial" w:eastAsia="Times New Roman" w:hAnsi="Arial" w:cs="Arial"/>
          <w:b/>
          <w:bCs/>
          <w:color w:val="464646"/>
          <w:sz w:val="26"/>
          <w:szCs w:val="26"/>
          <w:lang w:eastAsia="ru-RU"/>
        </w:rPr>
        <w:t>Выставка содействует в достижении целей Федерального проекта «Чистая вода» Национального проекта «Экология».</w:t>
      </w:r>
    </w:p>
    <w:p w14:paraId="3B5257F7" w14:textId="77777777" w:rsidR="006A7653" w:rsidRPr="006A7653" w:rsidRDefault="006A7653" w:rsidP="006A76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6"/>
          <w:szCs w:val="26"/>
          <w:lang w:eastAsia="ru-RU"/>
        </w:rPr>
      </w:pPr>
      <w:r w:rsidRPr="006A7653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 </w:t>
      </w:r>
    </w:p>
    <w:p w14:paraId="61057439" w14:textId="77777777" w:rsidR="006A7653" w:rsidRPr="006A7653" w:rsidRDefault="006A7653" w:rsidP="006A76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6"/>
          <w:szCs w:val="26"/>
          <w:lang w:eastAsia="ru-RU"/>
        </w:rPr>
      </w:pPr>
      <w:r w:rsidRPr="006A7653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Федеральный проект «Чистая вода» реализуется в 83 регионах: на сегодняшний день удалось обеспечить качественной питьевой водой 88% жителей страны, а для городского населения этот показатель составляет 94%.</w:t>
      </w:r>
    </w:p>
    <w:p w14:paraId="34C86D45" w14:textId="77777777" w:rsidR="006A7653" w:rsidRDefault="006A7653">
      <w:pPr>
        <w:rPr>
          <w:color w:val="FF0000"/>
        </w:rPr>
      </w:pPr>
    </w:p>
    <w:p w14:paraId="10874753" w14:textId="0814CA35" w:rsidR="008F006C" w:rsidRDefault="006A7653">
      <w:pPr>
        <w:rPr>
          <w:color w:val="FF0000"/>
        </w:rPr>
      </w:pPr>
      <w:r w:rsidRPr="006A7653">
        <w:rPr>
          <w:color w:val="FF0000"/>
        </w:rPr>
        <w:t>ССЫЛКА:</w:t>
      </w:r>
    </w:p>
    <w:p w14:paraId="7A2C1628" w14:textId="13A5A67E" w:rsidR="006A7653" w:rsidRPr="00BF3FCA" w:rsidRDefault="00BF3FCA" w:rsidP="00BF3F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</w:pPr>
      <w:r w:rsidRPr="00BF3FCA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2.</w:t>
      </w:r>
    </w:p>
    <w:p w14:paraId="4A8DDCDC" w14:textId="280C47D2" w:rsidR="006A7653" w:rsidRPr="006A7653" w:rsidRDefault="006A7653" w:rsidP="006A76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6"/>
          <w:szCs w:val="26"/>
          <w:lang w:eastAsia="ru-RU"/>
        </w:rPr>
      </w:pPr>
      <w:r w:rsidRPr="006A7653">
        <w:rPr>
          <w:rFonts w:ascii="Arial" w:eastAsia="Times New Roman" w:hAnsi="Arial" w:cs="Arial"/>
          <w:b/>
          <w:bCs/>
          <w:color w:val="464646"/>
          <w:sz w:val="26"/>
          <w:szCs w:val="26"/>
          <w:lang w:eastAsia="ru-RU"/>
        </w:rPr>
        <w:t xml:space="preserve">15-я юбилейная выставка </w:t>
      </w:r>
      <w:proofErr w:type="spellStart"/>
      <w:r w:rsidRPr="006A7653">
        <w:rPr>
          <w:rFonts w:ascii="Arial" w:eastAsia="Times New Roman" w:hAnsi="Arial" w:cs="Arial"/>
          <w:b/>
          <w:bCs/>
          <w:color w:val="464646"/>
          <w:sz w:val="26"/>
          <w:szCs w:val="26"/>
          <w:lang w:eastAsia="ru-RU"/>
        </w:rPr>
        <w:t>ВэйстТэк</w:t>
      </w:r>
      <w:proofErr w:type="spellEnd"/>
      <w:r w:rsidRPr="006A7653">
        <w:rPr>
          <w:rFonts w:ascii="Arial" w:eastAsia="Times New Roman" w:hAnsi="Arial" w:cs="Arial"/>
          <w:b/>
          <w:bCs/>
          <w:color w:val="464646"/>
          <w:sz w:val="26"/>
          <w:szCs w:val="26"/>
          <w:lang w:eastAsia="ru-RU"/>
        </w:rPr>
        <w:t xml:space="preserve"> — это флагманское отраслевое мероприятие России, объединяющее более 6000 профессионалов, занятых в индустрии обращения с отходами и охраны окружающей среды, из всех регионов России и ряда зарубежных стран</w:t>
      </w:r>
      <w:r w:rsidRPr="006A7653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.</w:t>
      </w:r>
      <w:r w:rsidRPr="006A7653">
        <w:rPr>
          <w:rFonts w:ascii="Arial" w:eastAsia="Times New Roman" w:hAnsi="Arial" w:cs="Arial"/>
          <w:b/>
          <w:bCs/>
          <w:color w:val="464646"/>
          <w:sz w:val="26"/>
          <w:szCs w:val="26"/>
          <w:lang w:eastAsia="ru-RU"/>
        </w:rPr>
        <w:t> </w:t>
      </w:r>
      <w:r w:rsidRPr="006A7653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Производство оборудования и услуг будет представлено на </w:t>
      </w:r>
      <w:proofErr w:type="spellStart"/>
      <w:r w:rsidRPr="006A7653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ВэйстТэк</w:t>
      </w:r>
      <w:proofErr w:type="spellEnd"/>
      <w:r w:rsidRPr="006A7653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2023 предприятиями из Москвы, Санкт-Петербурга, Казани, Владимирской, Свердловской, Алтайской, Нижегородской, Ленинградской, Саратовской, Смоленской, Тульской областей, а также представителями из Китая и Турции. Знания, опыт и передовые решения, представленные на </w:t>
      </w:r>
      <w:proofErr w:type="spellStart"/>
      <w:r w:rsidRPr="006A7653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ВэйстТэк</w:t>
      </w:r>
      <w:proofErr w:type="spellEnd"/>
      <w:r w:rsidRPr="006A7653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, содействуют в достижении целей национального проекта «Экология».</w:t>
      </w:r>
    </w:p>
    <w:p w14:paraId="2F9FFF27" w14:textId="085AF8B1" w:rsidR="006A7653" w:rsidRPr="006A7653" w:rsidRDefault="006A7653" w:rsidP="006A76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6"/>
          <w:szCs w:val="26"/>
          <w:lang w:eastAsia="ru-RU"/>
        </w:rPr>
      </w:pPr>
      <w:r w:rsidRPr="006A7653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 Важное направление нацпроекта «Экология» — это преобразование всей системы обращения с отходами в стране. До 2030 года в стране будет обеспечена 100% сортировка мусора, а объем отходов, направляемых на полигоны, снизится в два раза.</w:t>
      </w:r>
    </w:p>
    <w:p w14:paraId="22F0CF57" w14:textId="77777777" w:rsidR="006A7653" w:rsidRDefault="006A7653">
      <w:pPr>
        <w:rPr>
          <w:color w:val="FF0000"/>
        </w:rPr>
      </w:pPr>
    </w:p>
    <w:p w14:paraId="209E1A70" w14:textId="43EE2AE8" w:rsidR="006A7653" w:rsidRPr="006A7653" w:rsidRDefault="006A7653">
      <w:pPr>
        <w:rPr>
          <w:color w:val="FF0000"/>
        </w:rPr>
      </w:pPr>
      <w:r>
        <w:rPr>
          <w:color w:val="FF0000"/>
        </w:rPr>
        <w:t>ССЫЛКА:</w:t>
      </w:r>
    </w:p>
    <w:sectPr w:rsidR="006A7653" w:rsidRPr="006A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EE"/>
    <w:rsid w:val="006A7653"/>
    <w:rsid w:val="008F006C"/>
    <w:rsid w:val="00BF3FCA"/>
    <w:rsid w:val="00C7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9237"/>
  <w15:chartTrackingRefBased/>
  <w15:docId w15:val="{B215A839-79DF-4A01-9987-15A60A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2023-09-11T06:35:00Z</dcterms:created>
  <dcterms:modified xsi:type="dcterms:W3CDTF">2023-09-11T06:37:00Z</dcterms:modified>
</cp:coreProperties>
</file>